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FC5D09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bookmarkStart w:id="0" w:name="_GoBack"/>
      <w:bookmarkEnd w:id="0"/>
    </w:p>
    <w:p w:rsidR="00000000" w:rsidRDefault="00FC5D09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-457200</wp:posOffset>
                </wp:positionV>
                <wp:extent cx="2171700" cy="8001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FC5D09">
                            <w:pPr>
                              <w:pStyle w:val="3"/>
                              <w:spacing w:line="220" w:lineRule="exact"/>
                              <w:jc w:val="left"/>
                            </w:pPr>
                            <w:r>
                              <w:t xml:space="preserve">                                Проект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3pt;margin-top:-35.95pt;width:171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" stroked="f">
                <v:textbox>
                  <w:txbxContent>
                    <w:p w:rsidR="00000000" w:rsidRDefault="00FC5D09">
                      <w:pPr>
                        <w:pStyle w:val="3"/>
                        <w:spacing w:line="220" w:lineRule="exact"/>
                        <w:jc w:val="left"/>
                      </w:pPr>
                      <w:r>
                        <w:t xml:space="preserve">                                Проект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>ПОВЕСТКА ДНЯ</w:t>
      </w:r>
      <w:r>
        <w:rPr>
          <w:b/>
          <w:bCs/>
        </w:rPr>
        <w:br/>
        <w:t xml:space="preserve">тридцать третьего заседания Законодательного Собрания </w:t>
      </w:r>
      <w:r>
        <w:rPr>
          <w:b/>
          <w:bCs/>
        </w:rPr>
        <w:br/>
        <w:t>Пермского края  23-24 октября 2014 года</w:t>
      </w:r>
    </w:p>
    <w:p w:rsidR="00000000" w:rsidRDefault="00FC5D09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000000" w:rsidRDefault="00FC5D09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000000" w:rsidRDefault="00FC5D09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  <w:r>
        <w:rPr>
          <w:b/>
          <w:bCs/>
          <w:u w:val="single"/>
        </w:rPr>
        <w:t>23 октября</w:t>
      </w:r>
    </w:p>
    <w:p w:rsidR="00000000" w:rsidRDefault="00FC5D09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</w:p>
    <w:p w:rsidR="00000000" w:rsidRDefault="00FC5D09">
      <w:pPr>
        <w:pStyle w:val="a4"/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758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10.00-10.50</w:t>
            </w:r>
          </w:p>
        </w:tc>
        <w:tc>
          <w:tcPr>
            <w:tcW w:w="7585" w:type="dxa"/>
          </w:tcPr>
          <w:p w:rsidR="00000000" w:rsidRDefault="00FC5D09">
            <w:pPr>
              <w:pStyle w:val="a4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000000" w:rsidRDefault="00FC5D09">
            <w:pPr>
              <w:pStyle w:val="a4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a4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>Утверждение проекта повестки дня заседания Законодательного Собрания Пермского кр</w:t>
            </w:r>
            <w:r>
              <w:rPr>
                <w:b w:val="0"/>
                <w:bCs w:val="0"/>
              </w:rPr>
              <w:t>ая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53" w:type="dxa"/>
            <w:gridSpan w:val="3"/>
          </w:tcPr>
          <w:p w:rsidR="00000000" w:rsidRDefault="00FC5D09">
            <w:pPr>
              <w:pStyle w:val="a4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000000" w:rsidRDefault="00FC5D09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000000" w:rsidRDefault="00FC5D09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000000" w:rsidRDefault="00FC5D09">
            <w:pPr>
              <w:pStyle w:val="2"/>
              <w:spacing w:line="240" w:lineRule="exact"/>
              <w:ind w:right="119"/>
              <w:rPr>
                <w:color w:val="000000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награждении Почетн</w:t>
            </w:r>
            <w:r>
              <w:rPr>
                <w:b/>
                <w:bCs/>
                <w:szCs w:val="28"/>
              </w:rPr>
              <w:t xml:space="preserve">ой грамотой Пермского края Астафьева В.М." </w:t>
            </w:r>
            <w:r>
              <w:rPr>
                <w:szCs w:val="28"/>
              </w:rPr>
              <w:t>(вносит губернатор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исполняющего обязанности заместителя </w:t>
            </w:r>
            <w:r>
              <w:br/>
              <w:t xml:space="preserve">              руководителя Администрации, директора </w:t>
            </w:r>
            <w:r>
              <w:br/>
              <w:t xml:space="preserve">              департамента государственного управления  </w:t>
            </w:r>
            <w:r>
              <w:br/>
              <w:t xml:space="preserve">              Администрации губе</w:t>
            </w:r>
            <w:r>
              <w:t xml:space="preserve">рнатора Пермского края </w:t>
            </w:r>
            <w:r>
              <w:br/>
              <w:t xml:space="preserve">              Сосниной Елены Викторовны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бюджете Пермского края на 2014 год и на плановый период </w:t>
            </w:r>
            <w:r>
              <w:rPr>
                <w:b/>
                <w:bCs/>
              </w:rPr>
              <w:br/>
              <w:t>2015 и 2016 годов"</w:t>
            </w:r>
            <w:r>
              <w:t xml:space="preserve"> </w:t>
            </w:r>
            <w:r>
              <w:rPr>
                <w:i/>
                <w:iCs/>
              </w:rPr>
              <w:t>(</w:t>
            </w:r>
            <w:r>
              <w:rPr>
                <w:i/>
              </w:rPr>
              <w:t>в части уточнения показателей кр</w:t>
            </w:r>
            <w:r>
              <w:rPr>
                <w:i/>
              </w:rPr>
              <w:t>аевого бюджета</w:t>
            </w:r>
            <w:r>
              <w:rPr>
                <w:i/>
                <w:iCs/>
              </w:rPr>
              <w:t>)</w:t>
            </w:r>
            <w:r>
              <w:t xml:space="preserve"> (второе чтение).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10.50-11.00 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11.00-13.00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b w:val="0"/>
                <w:bCs w:val="0"/>
              </w:rPr>
              <w:t xml:space="preserve">11.50-12.00   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</w:t>
            </w:r>
            <w:r>
              <w:rPr>
                <w:b/>
                <w:bCs/>
              </w:rPr>
              <w:t xml:space="preserve">рмского края "О внесении изменений в Закон Пермского края "О стратегическом планировании социально-экономического развития Пермского края" </w:t>
            </w:r>
            <w:r>
              <w:t>("О внесении изменений в отдельные законы Пермского края")</w:t>
            </w:r>
            <w:r>
              <w:rPr>
                <w:b/>
                <w:bCs/>
              </w:rPr>
              <w:t xml:space="preserve">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>
              <w:rPr>
                <w:i/>
                <w:szCs w:val="28"/>
              </w:rPr>
              <w:br/>
              <w:t>с федеральным законодательст</w:t>
            </w:r>
            <w:r>
              <w:rPr>
                <w:i/>
                <w:szCs w:val="28"/>
              </w:rPr>
              <w:t xml:space="preserve">вом в части реализации права рассмотрения Законодательным Собранием проектов государственных программ и предложений </w:t>
            </w:r>
            <w:r>
              <w:rPr>
                <w:i/>
                <w:szCs w:val="28"/>
              </w:rPr>
              <w:br/>
              <w:t>о внесении изменений в государственные программы Пермского края)</w:t>
            </w:r>
            <w:r>
              <w:t xml:space="preserve"> (второе чтение).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</w:t>
            </w:r>
            <w:r>
              <w:t>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 проекте закона Пермского края "О предоставлении дополнительной меры социальной поддержки ветеранам Великой Отечественной войны, проживающим в Пермском крае" </w:t>
            </w:r>
            <w:r>
              <w:t>(первое чтение, вносит г</w:t>
            </w:r>
            <w:r>
              <w:t>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министра социального развития Пермского края   </w:t>
            </w:r>
            <w:r>
              <w:br/>
              <w:t xml:space="preserve">             Абдуллиной Татьяны Юрьевны 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rFonts w:eastAsia="Arial Unicode MS"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"О внес</w:t>
            </w:r>
            <w:r>
              <w:rPr>
                <w:b/>
                <w:bCs/>
                <w:szCs w:val="28"/>
              </w:rPr>
              <w:t xml:space="preserve">ении изменений в Закон Пермского края "О бюджете Территориального фонда обязательного медицинского страхования Пермского края на 2014 год и на плановый период 2015 и 2016 годов" </w:t>
            </w:r>
            <w:r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>
              <w:rPr>
                <w:szCs w:val="28"/>
              </w:rPr>
              <w:t>(первое чтение, вносит губернато</w:t>
            </w:r>
            <w:r>
              <w:rPr>
                <w:szCs w:val="28"/>
              </w:rPr>
              <w:t>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директора Территориального фонда обязательного </w:t>
            </w:r>
            <w:r>
              <w:br/>
              <w:t xml:space="preserve">              медицинского страхования Пермского края </w:t>
            </w:r>
            <w:r>
              <w:br/>
              <w:t xml:space="preserve">              Бахлыкова Антона Юрьевича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</w:t>
            </w:r>
            <w:r>
              <w:rPr>
                <w:b/>
                <w:bCs/>
                <w:szCs w:val="28"/>
              </w:rPr>
              <w:t xml:space="preserve">оекте постановления Законодательного Собрания Пермского края "Об утверждении Перечня объектов капитального строительства объектов общественной инфраструктуры Пермского края на 2015 год и на плановый период 2016 и 2017 годов" </w:t>
            </w:r>
            <w:r>
              <w:rPr>
                <w:szCs w:val="28"/>
              </w:rPr>
              <w:t>(вносит губернатор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</w:t>
            </w:r>
            <w:r>
              <w:t xml:space="preserve">д министра строительства и жилищно-коммунального </w:t>
            </w:r>
            <w:r>
              <w:br/>
              <w:t xml:space="preserve">              хозяйства  Пермского края </w:t>
            </w:r>
            <w:r>
              <w:br/>
              <w:t xml:space="preserve">              Бородулина Дмитрия Евгеньевича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"Об утверждении перечня объектов автодорожного строи</w:t>
            </w:r>
            <w:r>
              <w:rPr>
                <w:b/>
                <w:bCs/>
                <w:szCs w:val="28"/>
              </w:rPr>
              <w:t xml:space="preserve">тельства Пермского края на </w:t>
            </w:r>
            <w:r>
              <w:rPr>
                <w:b/>
                <w:bCs/>
                <w:szCs w:val="28"/>
              </w:rPr>
              <w:br/>
              <w:t xml:space="preserve">2015 год и на плановый период 2016 и 2017 годов" </w:t>
            </w:r>
            <w:r>
              <w:rPr>
                <w:szCs w:val="28"/>
              </w:rPr>
              <w:t>(вносит губернатор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исполняющего обязанности министра </w:t>
            </w:r>
            <w:r>
              <w:br/>
              <w:t xml:space="preserve">              транспорта Пермского края</w:t>
            </w:r>
            <w:r>
              <w:br/>
              <w:t xml:space="preserve">              Фарвазетдинова Халила Хамисовича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szCs w:val="28"/>
              </w:rPr>
              <w:t xml:space="preserve">П е р е р </w:t>
            </w:r>
            <w:r>
              <w:rPr>
                <w:szCs w:val="28"/>
              </w:rPr>
              <w:t>ы в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jc w:val="left"/>
              <w:rPr>
                <w:color w:val="000000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"Освоение дорожного фонда в 2013 и 2014 годах".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исполняющего обязанности министра </w:t>
            </w:r>
            <w:r>
              <w:br/>
              <w:t xml:space="preserve">              транспорта Пермского края</w:t>
            </w:r>
            <w:r>
              <w:br/>
              <w:t xml:space="preserve">             </w:t>
            </w:r>
            <w:r>
              <w:t xml:space="preserve"> Фарвазетдинова Халила Хамисовича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jc w:val="left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t>П е р е р ы в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15.00-16.50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бюджете Пермского края на 2015 год и на плановый период </w:t>
            </w:r>
            <w:r>
              <w:rPr>
                <w:b/>
                <w:bCs/>
              </w:rPr>
              <w:br/>
              <w:t xml:space="preserve">2016 и 2017 годов" </w:t>
            </w:r>
            <w:r>
              <w:t>(первое чтение, вносит губернатор края).</w:t>
            </w:r>
          </w:p>
          <w:p w:rsidR="00000000" w:rsidRDefault="00FC5D09">
            <w:pPr>
              <w:pStyle w:val="30"/>
              <w:spacing w:before="160" w:after="120"/>
            </w:pPr>
            <w:r>
              <w:t>Доклад председателя Пра</w:t>
            </w:r>
            <w:r>
              <w:t>вительства Пермского края</w:t>
            </w:r>
            <w:r>
              <w:br/>
              <w:t xml:space="preserve">              Тушнолобова Геннадия Петровича </w:t>
            </w:r>
          </w:p>
          <w:p w:rsidR="00000000" w:rsidRDefault="00FC5D09">
            <w:pPr>
              <w:pStyle w:val="30"/>
              <w:spacing w:before="160" w:after="120"/>
            </w:pPr>
            <w:r>
              <w:t xml:space="preserve">Доклад министра финансов Пермского края </w:t>
            </w:r>
            <w:r>
              <w:br/>
              <w:t xml:space="preserve">             Антипиной Ольги Владимировны</w:t>
            </w:r>
          </w:p>
          <w:p w:rsidR="00000000" w:rsidRDefault="00FC5D09">
            <w:pPr>
              <w:pStyle w:val="a3"/>
              <w:tabs>
                <w:tab w:val="clear" w:pos="4677"/>
                <w:tab w:val="clear" w:pos="9355"/>
              </w:tabs>
              <w:spacing w:before="160" w:after="120" w:line="240" w:lineRule="exact"/>
            </w:pPr>
            <w:r>
              <w:t xml:space="preserve">Доклад председателя Контрольно-счетной палаты  </w:t>
            </w:r>
            <w:r>
              <w:br/>
              <w:t xml:space="preserve">              Пермского края Новоселова Юрия Викторов</w:t>
            </w:r>
            <w:r>
              <w:t xml:space="preserve">ича 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after="120" w:line="240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закона Пермского края "О бюджете Территориального фонда обязательного медицинского страхования Пермского края на 2015 год и на плановый период 2016 </w:t>
            </w:r>
            <w:r>
              <w:rPr>
                <w:b/>
                <w:bCs/>
                <w:szCs w:val="28"/>
              </w:rPr>
              <w:t xml:space="preserve">и 2017 годов" </w:t>
            </w:r>
            <w:r>
              <w:rPr>
                <w:i/>
                <w:iCs/>
                <w:szCs w:val="28"/>
              </w:rPr>
              <w:t xml:space="preserve"> </w:t>
            </w:r>
            <w:r>
              <w:rPr>
                <w:szCs w:val="28"/>
              </w:rPr>
              <w:t>(первое чтение, вносит губернатор края).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директора Территориального фонда обязательного </w:t>
            </w:r>
            <w:r>
              <w:br/>
              <w:t xml:space="preserve">             медицинского страхования Пермского края </w:t>
            </w:r>
            <w:r>
              <w:br/>
              <w:t xml:space="preserve">             Бахлыкова Антона Юрьевича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бюджету </w:t>
            </w:r>
            <w:r>
              <w:br/>
              <w:t xml:space="preserve">         </w:t>
            </w:r>
            <w:r>
              <w:t xml:space="preserve">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6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after="120" w:line="240" w:lineRule="exact"/>
              <w:ind w:right="119"/>
              <w:rPr>
                <w:szCs w:val="28"/>
              </w:rPr>
            </w:pPr>
            <w:r>
              <w:rPr>
                <w:szCs w:val="28"/>
              </w:rP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6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after="12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after="120" w:line="240" w:lineRule="exact"/>
              <w:ind w:right="119"/>
              <w:rPr>
                <w:b/>
                <w:bCs/>
                <w:szCs w:val="2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after="120" w:line="240" w:lineRule="exact"/>
              <w:ind w:right="119"/>
            </w:pPr>
            <w:r>
              <w:rPr>
                <w:b/>
              </w:rPr>
              <w:t xml:space="preserve">О проекте закона Пермского края "Об общем порядке избрания представительных органов муниципальных образований и глав муниципальных образований </w:t>
            </w:r>
            <w:r>
              <w:rPr>
                <w:b/>
              </w:rPr>
              <w:br/>
              <w:t xml:space="preserve">в Пермском крае" </w:t>
            </w:r>
            <w:r>
              <w:t>(первое чте</w:t>
            </w:r>
            <w:r>
              <w:t>ние, вносит депутат Бурнашов А.Л.).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  <w:rPr>
                <w:bCs/>
              </w:rPr>
            </w:pPr>
            <w:r>
              <w:t xml:space="preserve">Доклад члена комитета по социальной политике </w:t>
            </w:r>
            <w:r>
              <w:br/>
              <w:t xml:space="preserve">              Бурнашова Алексея Леонидовича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  <w:rPr>
                <w:b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</w:t>
            </w:r>
            <w:r>
              <w:t xml:space="preserve">ксандра Юрьевича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after="120" w:line="240" w:lineRule="exact"/>
              <w:ind w:right="119"/>
            </w:pPr>
            <w:r>
              <w:rPr>
                <w:b/>
                <w:bCs/>
              </w:rPr>
              <w:t xml:space="preserve">О </w:t>
            </w:r>
            <w:r>
              <w:rPr>
                <w:b/>
              </w:rPr>
              <w:t xml:space="preserve">проекте закона Пермского края "О порядке формирования, организации и деятельности органов местного самоуправления муниципальных образований в Пермском крае" </w:t>
            </w:r>
            <w:r>
              <w:t>(первое чтение, вносит депутат Шулькин И.Г.).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</w:pPr>
            <w:r>
              <w:t xml:space="preserve">Доклад члена комитета </w:t>
            </w:r>
            <w:r>
              <w:t xml:space="preserve">по бюджету </w:t>
            </w:r>
            <w:r>
              <w:br/>
              <w:t xml:space="preserve">              Шулькина Ильи Григорьевича</w:t>
            </w:r>
          </w:p>
          <w:p w:rsidR="00000000" w:rsidRDefault="00FC5D09">
            <w:pPr>
              <w:pStyle w:val="2"/>
              <w:spacing w:before="160" w:after="120" w:line="240" w:lineRule="exact"/>
              <w:ind w:right="119"/>
              <w:jc w:val="left"/>
              <w:rPr>
                <w:b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</w:rPr>
              <w:t xml:space="preserve">О проекте закона Пермского края "О порядке </w:t>
            </w:r>
            <w:r>
              <w:rPr>
                <w:b/>
              </w:rPr>
              <w:t xml:space="preserve">формирования, организации и деятельности органов местного самоуправления муниципальных образований в Пермском крае" </w:t>
            </w:r>
            <w:r>
              <w:t>(первое чтение, вносит депутат Луканин А.А.).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 Луканина Алексея Але</w:t>
            </w:r>
            <w:r>
              <w:t xml:space="preserve">ксандровича 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</w:rPr>
              <w:t>"О порядке формирования представительных органов</w:t>
            </w:r>
            <w:r>
              <w:rPr>
                <w:b/>
              </w:rPr>
              <w:t xml:space="preserve"> муниципальных образований Пермского края и порядке избрания глав муниципальных образований Пермского края" </w:t>
            </w:r>
            <w:r>
              <w:t>(первое чтение, вносит Совет муниципальных образований края).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</w:pPr>
            <w:r>
              <w:t xml:space="preserve">Доклад председателя Совета муниципальных </w:t>
            </w:r>
            <w:r>
              <w:br/>
              <w:t xml:space="preserve">              образований Пермского края, гл</w:t>
            </w:r>
            <w:r>
              <w:t xml:space="preserve">авы Пермского </w:t>
            </w:r>
            <w:r>
              <w:br/>
              <w:t xml:space="preserve">              муниципального района, председателя Земского </w:t>
            </w:r>
            <w:r>
              <w:br/>
              <w:t xml:space="preserve">              Собрания Пермского муниципального района                  </w:t>
            </w:r>
            <w:r>
              <w:br/>
              <w:t xml:space="preserve">              Кузнецова Александра Павловича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</w:t>
            </w:r>
            <w:r>
              <w:t xml:space="preserve">      политике и развитию территорий</w:t>
            </w:r>
            <w:r>
              <w:br/>
              <w:t xml:space="preserve">                  Бойченко Александра Юрьевича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сроке полномочий и порядке формирования представительных органов муниципальных образований Пермского края, сроке полномочий и поря</w:t>
            </w:r>
            <w:r>
              <w:rPr>
                <w:b/>
                <w:bCs/>
              </w:rPr>
              <w:t xml:space="preserve">дке избрания глав муниципальных образований Пермского края" </w:t>
            </w:r>
            <w:r>
              <w:t>(первое чтение, вносит фракция КПРФ).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</w:pPr>
            <w:r>
              <w:t>Доклад руководителя фракции КПРФ,</w:t>
            </w:r>
            <w:r>
              <w:br/>
              <w:t xml:space="preserve">              члена комитета по социальной политике</w:t>
            </w:r>
            <w:r>
              <w:br/>
              <w:t xml:space="preserve">              Айтаковой Ксении Алексеевны 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t>Содоклад председателя комитет</w:t>
            </w:r>
            <w:r>
              <w:t xml:space="preserve">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"Об Уполномоченном по защите прав предприним</w:t>
            </w:r>
            <w:r>
              <w:rPr>
                <w:b/>
                <w:bCs/>
              </w:rPr>
              <w:t xml:space="preserve">ателей </w:t>
            </w:r>
            <w:r>
              <w:rPr>
                <w:b/>
                <w:bCs/>
              </w:rPr>
              <w:br/>
              <w:t xml:space="preserve">в Пермском крае" </w:t>
            </w:r>
            <w:r>
              <w:rPr>
                <w:i/>
                <w:iCs/>
              </w:rPr>
              <w:t>(об исполнении решения суда, которым были признаны недействующими отдельные нормы Закона)</w:t>
            </w:r>
            <w:r>
              <w:t xml:space="preserve"> (второе чтение).</w:t>
            </w:r>
          </w:p>
          <w:p w:rsidR="00000000" w:rsidRDefault="00FC5D09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 </w:t>
            </w:r>
            <w:r>
              <w:br/>
              <w:t xml:space="preserve">              Желобо</w:t>
            </w:r>
            <w:r>
              <w:t>вича  Евгения Романовича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0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0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00" w:line="220" w:lineRule="exact"/>
              <w:ind w:right="119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24 октября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0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00" w:line="220" w:lineRule="exact"/>
              <w:rPr>
                <w:color w:val="000000"/>
              </w:rPr>
            </w:pPr>
            <w:r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00" w:line="220" w:lineRule="exact"/>
              <w:ind w:right="119"/>
              <w:jc w:val="center"/>
              <w:rPr>
                <w:b/>
                <w:bCs/>
                <w:u w:val="single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6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60" w:line="22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Пермской области "О налогообложении в Пермском крае" </w:t>
            </w:r>
            <w:r>
              <w:rPr>
                <w:i/>
                <w:iCs/>
              </w:rPr>
              <w:t>(в части увеличения ставки по налогу на прибыль организаций, подлежащей зачислению в</w:t>
            </w:r>
            <w:r>
              <w:rPr>
                <w:i/>
                <w:iCs/>
              </w:rPr>
              <w:t xml:space="preserve"> бюджет Пермского края, и предоставления льготы по налогу на прибыль организаций налогоплательщикам, осуществляющим капитальные вложения в развитие собственной производственной и непроизводственной базы)</w:t>
            </w:r>
            <w:r>
              <w:rPr>
                <w:b/>
                <w:bCs/>
              </w:rPr>
              <w:t xml:space="preserve"> </w:t>
            </w:r>
            <w:r>
              <w:t>(первое чтение, вносит депутат Бурнашов А.Л.).</w:t>
            </w:r>
          </w:p>
          <w:p w:rsidR="00000000" w:rsidRDefault="00FC5D09">
            <w:pPr>
              <w:pStyle w:val="2"/>
              <w:spacing w:before="60" w:line="220" w:lineRule="exact"/>
              <w:ind w:right="119"/>
              <w:jc w:val="left"/>
            </w:pPr>
            <w:r>
              <w:t>Докла</w:t>
            </w:r>
            <w:r>
              <w:t xml:space="preserve">д члена комитета по социальной политике </w:t>
            </w:r>
            <w:r>
              <w:br/>
              <w:t xml:space="preserve">              Бурнашова Алексея Леонидовича</w:t>
            </w:r>
          </w:p>
          <w:p w:rsidR="00000000" w:rsidRDefault="00FC5D09">
            <w:pPr>
              <w:pStyle w:val="2"/>
              <w:spacing w:before="6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развитию и налогам Гилязовой Елены Ефимовны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6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60" w:line="22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</w:t>
            </w:r>
            <w:r>
              <w:rPr>
                <w:b/>
                <w:bCs/>
              </w:rPr>
              <w:t xml:space="preserve">Закон Пермской области "О налогообложении в Пермском крае" </w:t>
            </w:r>
            <w:r>
              <w:rPr>
                <w:i/>
                <w:iCs/>
              </w:rPr>
              <w:t>(в части изменения ставок по налогу на прибыль организаций, подлежащих зачислению в бюджет Пермского края, по налогу на имущество организаций и транспортному налогу)</w:t>
            </w:r>
            <w:r>
              <w:rPr>
                <w:b/>
                <w:bCs/>
              </w:rPr>
              <w:t xml:space="preserve"> </w:t>
            </w:r>
            <w:r>
              <w:t>(первое чтение, вносит губернат</w:t>
            </w:r>
            <w:r>
              <w:t>ор края).</w:t>
            </w:r>
          </w:p>
          <w:p w:rsidR="00000000" w:rsidRDefault="00FC5D09">
            <w:pPr>
              <w:pStyle w:val="2"/>
              <w:spacing w:before="60" w:line="220" w:lineRule="exact"/>
              <w:ind w:right="119"/>
              <w:jc w:val="left"/>
            </w:pPr>
            <w:r>
              <w:t xml:space="preserve">Доклад заместителя председателя Правительства </w:t>
            </w:r>
            <w:r>
              <w:br/>
              <w:t xml:space="preserve">              - министра экономического развития </w:t>
            </w:r>
            <w:r>
              <w:br/>
              <w:t xml:space="preserve">              Пермского края Морозова Леонида Юрьевича</w:t>
            </w:r>
          </w:p>
          <w:p w:rsidR="00000000" w:rsidRDefault="00FC5D09">
            <w:pPr>
              <w:pStyle w:val="2"/>
              <w:spacing w:before="6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развитию и налогам Гилязов</w:t>
            </w:r>
            <w:r>
              <w:t>ой Елены Ефимовны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разработке проекта закона Пермского края "О внесении изменений в Закон Пермского края "О порядке использования средств бюджета Пермского края для осуществления отдельн</w:t>
            </w:r>
            <w:r>
              <w:rPr>
                <w:b/>
                <w:bCs/>
                <w:szCs w:val="28"/>
              </w:rPr>
              <w:t xml:space="preserve">ых полномочий Российской Федерации в области лесных отношений, переданных органам государственной власти Пермского края" </w:t>
            </w:r>
            <w:r>
              <w:rPr>
                <w:szCs w:val="28"/>
              </w:rPr>
              <w:t>(вносит комитет по экономическому развитию и налогам).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</w:t>
            </w:r>
            <w:r>
              <w:t>у развитию и налогам</w:t>
            </w:r>
            <w:r>
              <w:br/>
              <w:t xml:space="preserve">              Елохова Юрия Георгиевича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0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0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0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системе капитального ремонта общего имущества в многоквартирных домах, расположенных на территории Пермского края</w:t>
            </w:r>
            <w:r>
              <w:rPr>
                <w:b/>
                <w:bCs/>
              </w:rPr>
              <w:t>"</w:t>
            </w:r>
            <w:r>
              <w:t xml:space="preserve">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 xml:space="preserve">в части устранения замечаний, выявленных по результатам правовой </w:t>
            </w:r>
            <w:r>
              <w:rPr>
                <w:i/>
                <w:iCs/>
                <w:szCs w:val="28"/>
              </w:rPr>
              <w:br/>
              <w:t>и антикоррупционной экспертизы; приведения в соответствие с федеральным законодательством положений Закона, касающихся владельцев специальных счетов, а также  установления порядка проведе</w:t>
            </w:r>
            <w:r>
              <w:rPr>
                <w:i/>
                <w:iCs/>
                <w:szCs w:val="28"/>
              </w:rPr>
              <w:t>ния конкурса о назначении руководителя регионального оператора</w:t>
            </w:r>
            <w:r>
              <w:rPr>
                <w:i/>
              </w:rPr>
              <w:t xml:space="preserve">) </w:t>
            </w:r>
            <w:r>
              <w:rPr>
                <w:iCs/>
              </w:rPr>
              <w:t>(второе</w:t>
            </w:r>
            <w:r>
              <w:t xml:space="preserve"> чтение).</w:t>
            </w:r>
          </w:p>
          <w:p w:rsidR="00000000" w:rsidRDefault="00FC5D09">
            <w:pPr>
              <w:pStyle w:val="2"/>
              <w:spacing w:before="10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территорий, заместителя   </w:t>
            </w:r>
            <w:r>
              <w:br/>
              <w:t xml:space="preserve">              руководителя постоянно действующей </w:t>
            </w:r>
            <w:r>
              <w:br/>
              <w:t xml:space="preserve">              рабочей </w:t>
            </w:r>
            <w:r>
              <w:t xml:space="preserve">группы по рассмотрению вопросов </w:t>
            </w:r>
            <w:r>
              <w:br/>
              <w:t xml:space="preserve">              реформирования жилищно-коммунального </w:t>
            </w:r>
            <w:r>
              <w:br/>
              <w:t xml:space="preserve">              комплекса Пермского края </w:t>
            </w:r>
            <w:r>
              <w:br/>
              <w:t xml:space="preserve">              Старкова Андрея Вадимовича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line="240" w:lineRule="exact"/>
              <w:rPr>
                <w:bCs/>
              </w:rPr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40" w:lineRule="exact"/>
              <w:ind w:right="119"/>
              <w:rPr>
                <w:bCs/>
              </w:rPr>
            </w:pPr>
            <w:r>
              <w:rPr>
                <w:bCs/>
              </w:rP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pStyle w:val="a3"/>
              <w:tabs>
                <w:tab w:val="clear" w:pos="4677"/>
                <w:tab w:val="clear" w:pos="9355"/>
              </w:tabs>
              <w:spacing w:before="120" w:line="240" w:lineRule="exact"/>
              <w:rPr>
                <w:bCs/>
              </w:rPr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/>
              <w:rPr>
                <w:bCs w:val="0"/>
                <w:color w:val="000000"/>
              </w:rPr>
            </w:pPr>
            <w:r>
              <w:rPr>
                <w:bCs w:val="0"/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40" w:lineRule="exact"/>
              <w:ind w:right="119"/>
              <w:rPr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</w:rPr>
              <w:t xml:space="preserve">О проекте закона Пермского края "О внесении </w:t>
            </w:r>
            <w:r>
              <w:rPr>
                <w:b/>
              </w:rPr>
              <w:t>изменений в отдельные законы Пермского края в сфере дорожной деятельности"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szCs w:val="28"/>
              </w:rPr>
              <w:t>о приведении законов в соответствие с федеральным законодательством в части внесения дополнительного условия, соблюдение которого требуется для получения специального разрешения дл</w:t>
            </w:r>
            <w:r>
              <w:rPr>
                <w:i/>
                <w:iCs/>
                <w:szCs w:val="28"/>
              </w:rPr>
              <w:t>я движения транспортного средства, осуществляющего перевозки опасных грузов, и направления средств дорожного фонда на капитальный ремонт дворовых территорий многоквартирных домов</w:t>
            </w:r>
            <w:r>
              <w:rPr>
                <w:i/>
                <w:iCs/>
              </w:rPr>
              <w:t>)</w:t>
            </w:r>
            <w:r>
              <w:t xml:space="preserve"> (второе чтение).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</w:t>
            </w:r>
            <w:r>
              <w:t xml:space="preserve">раструктуры,  заместителя руководителя </w:t>
            </w:r>
            <w:r>
              <w:br/>
              <w:t xml:space="preserve">              постоянно действующей рабочей группы </w:t>
            </w:r>
            <w:r>
              <w:br/>
              <w:t xml:space="preserve">              по рассмотрению вопросов, связанных </w:t>
            </w:r>
            <w:r>
              <w:br/>
              <w:t xml:space="preserve">              с развитием автомобильных дорог </w:t>
            </w:r>
            <w:r>
              <w:br/>
              <w:t xml:space="preserve">              и дорожной деятельностью в Пермском крае,</w:t>
            </w:r>
            <w:r>
              <w:br/>
              <w:t xml:space="preserve">          </w:t>
            </w:r>
            <w:r>
              <w:t xml:space="preserve">    Плюснина Виктора Борисовича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</w:rPr>
              <w:t>О проекте постановления Законодательного Собрания Пермского края "О внесении изменений в постановление Законодательного Собрания Пермского края от 23 января 2014 г. № 1136 "Об утверждении Перечня объектов капитального стр</w:t>
            </w:r>
            <w:r>
              <w:rPr>
                <w:b/>
              </w:rPr>
              <w:t xml:space="preserve">оительства объектов общественной инфраструктуры Пермского края на 2014 год и на плановый период 2015 </w:t>
            </w:r>
            <w:r>
              <w:rPr>
                <w:b/>
              </w:rPr>
              <w:br/>
              <w:t xml:space="preserve">и 2016 годов" </w:t>
            </w:r>
            <w:r>
              <w:rPr>
                <w:bCs/>
                <w:i/>
                <w:iCs/>
              </w:rPr>
              <w:t>(об изменении объемов финансирования трех объектов Перечня)</w:t>
            </w:r>
            <w:r>
              <w:rPr>
                <w:b/>
              </w:rPr>
              <w:t xml:space="preserve"> </w:t>
            </w:r>
            <w:r>
              <w:rPr>
                <w:bCs/>
              </w:rPr>
              <w:t>(вносит депутат Шулькин И.Г.).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бюджету </w:t>
            </w:r>
            <w:r>
              <w:br/>
              <w:t xml:space="preserve">              Ш</w:t>
            </w:r>
            <w:r>
              <w:t>улькина Ильи Григорьевича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</w:rPr>
              <w:t>О проекте постановления Законодательного Собрания Пермского края "О внесении изменений в постановление Законодательного Собрания Пермского края от 23 января 2014 г. № 1136 "Об утверждении Перечня объектов капитального строитель</w:t>
            </w:r>
            <w:r>
              <w:rPr>
                <w:b/>
              </w:rPr>
              <w:t xml:space="preserve">ства объектов общественной инфраструктуры Пермского края на 2014 год и на плановый период 2015 и </w:t>
            </w:r>
            <w:r>
              <w:rPr>
                <w:b/>
              </w:rPr>
              <w:br/>
              <w:t xml:space="preserve">2016 годов" </w:t>
            </w:r>
            <w:r>
              <w:rPr>
                <w:i/>
                <w:iCs/>
              </w:rPr>
              <w:t xml:space="preserve">(в части корректировки объемов бюджетных инвестиций по отдельным объектам Перечня) </w:t>
            </w:r>
            <w:r>
              <w:t>(вносит губернатор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Доклад министра строительства и жилищ</w:t>
            </w:r>
            <w:r>
              <w:t xml:space="preserve">но-коммунального </w:t>
            </w:r>
            <w:r>
              <w:br/>
              <w:t xml:space="preserve">              хозяйства  Пермского края </w:t>
            </w:r>
            <w:r>
              <w:br/>
              <w:t xml:space="preserve">              Бородулина Дмитрия Евгеньевича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11.50-12.00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12.00-13.00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заслушивании информации Правительства </w:t>
            </w:r>
            <w:r>
              <w:rPr>
                <w:b/>
                <w:bCs/>
                <w:szCs w:val="28"/>
              </w:rPr>
              <w:t xml:space="preserve">Пермского края "О ходе работ по выбору площадки для размещения зоопарка в городе Перми" </w:t>
            </w:r>
            <w:r>
              <w:rPr>
                <w:szCs w:val="28"/>
              </w:rPr>
              <w:t xml:space="preserve">(вносит комитет по экономическому развитию </w:t>
            </w:r>
            <w:r>
              <w:rPr>
                <w:szCs w:val="28"/>
              </w:rPr>
              <w:br/>
              <w:t>и налогам).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экономическому </w:t>
            </w:r>
            <w:r>
              <w:br/>
              <w:t xml:space="preserve">              развитию и налогам Гилязовой Елены Ефимовны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  <w:szCs w:val="28"/>
              </w:rPr>
              <w:t>О п</w:t>
            </w:r>
            <w:r>
              <w:rPr>
                <w:b/>
                <w:bCs/>
                <w:szCs w:val="28"/>
              </w:rPr>
              <w:t>роекте постановления Законодательного Собрания Пермского края "О внесении изменений в постановление Законодательного Собрания Пермского края от 16.08.2012 № 362 "Об утверждении состава постоянно действующей рабочей группы по рассмотрению вопросов градостро</w:t>
            </w:r>
            <w:r>
              <w:rPr>
                <w:b/>
                <w:bCs/>
                <w:szCs w:val="28"/>
              </w:rPr>
              <w:t xml:space="preserve">ительства, строительства и землепользования в Пермском крае" </w:t>
            </w:r>
            <w:r>
              <w:rPr>
                <w:i/>
                <w:iCs/>
                <w:szCs w:val="28"/>
              </w:rPr>
              <w:t>(об изменении состава рабочей группы)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szCs w:val="28"/>
              </w:rPr>
              <w:t xml:space="preserve">(вносит депутат </w:t>
            </w:r>
            <w:r>
              <w:rPr>
                <w:szCs w:val="28"/>
              </w:rPr>
              <w:br/>
              <w:t>Ширяева Л.Н.).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заместителя председателя Законодательного </w:t>
            </w:r>
            <w:r>
              <w:br/>
              <w:t xml:space="preserve">              Собрания Ширяевой Лилии Николаевны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</w:t>
            </w:r>
            <w:r>
              <w:rPr>
                <w:b/>
                <w:bCs/>
              </w:rPr>
              <w:t xml:space="preserve">ого края "О внесении изменения в Закон Пермского края "О разграничении имущества, находящегося в муниципальной собственности Ильинского муниципального района" </w:t>
            </w:r>
            <w:r>
              <w:t xml:space="preserve">(первое чтение, вносит глава Ильинского муниципального района). 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председателя комитета по </w:t>
            </w:r>
            <w:r>
              <w:t xml:space="preserve">развитию </w:t>
            </w:r>
            <w:r>
              <w:br/>
              <w:t xml:space="preserve">              инфраструктуры Плюснина Виктора Борисовича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</w:t>
            </w:r>
            <w:r>
              <w:rPr>
                <w:b/>
                <w:bCs/>
              </w:rPr>
              <w:t xml:space="preserve">О статусе административного центра Пермского края" </w:t>
            </w:r>
            <w:r>
              <w:t>(второе чтение).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</w:t>
            </w:r>
            <w:r>
              <w:br/>
              <w:t xml:space="preserve">              Законодательного Собрания, руководителя </w:t>
            </w:r>
            <w:r>
              <w:br/>
              <w:t xml:space="preserve">              рабочей группы Папкова Игоря Валентиновича</w:t>
            </w:r>
            <w:r>
              <w:rPr>
                <w:b/>
              </w:rPr>
              <w:t xml:space="preserve">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pStyle w:val="a3"/>
              <w:tabs>
                <w:tab w:val="clear" w:pos="4677"/>
                <w:tab w:val="clear" w:pos="9355"/>
              </w:tabs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  <w:r>
              <w:rPr>
                <w:color w:val="000000"/>
              </w:rPr>
              <w:t>14.0</w:t>
            </w:r>
            <w:r>
              <w:rPr>
                <w:color w:val="000000"/>
              </w:rPr>
              <w:t>0-14.50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отдельные законы Пермского края"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br/>
              <w:t>(</w:t>
            </w:r>
            <w:r>
              <w:rPr>
                <w:i/>
                <w:iCs/>
                <w:szCs w:val="28"/>
              </w:rPr>
              <w:t xml:space="preserve">о представлении с 01.01.2015 гражданами, замещающими государственные должности Пермского края и  претендующими на их замещение,  госслужащими сведений о </w:t>
            </w:r>
            <w:r>
              <w:rPr>
                <w:i/>
                <w:iCs/>
                <w:szCs w:val="28"/>
              </w:rPr>
              <w:t xml:space="preserve">доходах, имуществе и обязательствах имущественного характера по новой форме справки; </w:t>
            </w:r>
            <w:r>
              <w:rPr>
                <w:i/>
                <w:iCs/>
                <w:szCs w:val="28"/>
              </w:rPr>
              <w:br/>
              <w:t>о сокращении срока представления уточненных сведений и определении порядка действий должностных лиц в случае непредставления вышеназванных сведений в установленный срок</w:t>
            </w:r>
            <w:r>
              <w:rPr>
                <w:i/>
                <w:iCs/>
              </w:rPr>
              <w:t xml:space="preserve">) </w:t>
            </w:r>
            <w:r>
              <w:t>(второе чтение).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территорий, руководителя рабочей </w:t>
            </w:r>
            <w:r>
              <w:br/>
              <w:t xml:space="preserve">              группы Старкова Андрея Вадимовича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</w:t>
            </w:r>
            <w:r>
              <w:rPr>
                <w:b/>
                <w:bCs/>
              </w:rPr>
              <w:t xml:space="preserve">О разграничении имущества, находящегося в муниципальной собственности Пермского муниципального района" </w:t>
            </w:r>
            <w:r>
              <w:t>(первое чтение, вносит Земское Собрание Пермского муниципального района).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главы Пермского муниципального района, </w:t>
            </w:r>
            <w:r>
              <w:br/>
              <w:t xml:space="preserve">              председателя Земск</w:t>
            </w:r>
            <w:r>
              <w:t xml:space="preserve">ого Собрания </w:t>
            </w:r>
            <w:r>
              <w:br/>
              <w:t xml:space="preserve">              Пермского муниципального района                  </w:t>
            </w:r>
            <w:r>
              <w:br/>
              <w:t xml:space="preserve">              Кузнецова Александра Павловича</w:t>
            </w:r>
          </w:p>
          <w:p w:rsidR="00000000" w:rsidRDefault="00FC5D09">
            <w:pPr>
              <w:pStyle w:val="2"/>
              <w:spacing w:before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</w:t>
            </w:r>
            <w:r>
              <w:t xml:space="preserve">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6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6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отдельные законы Пермского края, Пермской области, Коми-Пермяцкого автономного округа"</w:t>
            </w:r>
            <w:r>
              <w:t xml:space="preserve"> </w:t>
            </w:r>
            <w:r>
              <w:rPr>
                <w:i/>
                <w:iCs/>
              </w:rPr>
              <w:t>(о приведении в соответствие с федеральным законодательством в части расширения пе</w:t>
            </w:r>
            <w:r>
              <w:rPr>
                <w:i/>
                <w:iCs/>
              </w:rPr>
              <w:t>речня оснований для получения государственными гражданскими служащими пенсии за выслугу лет, а также об уточнении терминологии)</w:t>
            </w:r>
            <w:r>
              <w:t xml:space="preserve"> (первое чтение, вносит губернатор края).</w:t>
            </w:r>
          </w:p>
          <w:p w:rsidR="00000000" w:rsidRDefault="00FC5D09">
            <w:pPr>
              <w:pStyle w:val="2"/>
              <w:spacing w:before="60" w:line="220" w:lineRule="exact"/>
              <w:ind w:right="119"/>
              <w:jc w:val="left"/>
            </w:pPr>
            <w:r>
              <w:t xml:space="preserve">Доклад исполняющего обязанности заместителя </w:t>
            </w:r>
            <w:r>
              <w:br/>
              <w:t xml:space="preserve">              руководителя Администрации, </w:t>
            </w:r>
            <w:r>
              <w:t xml:space="preserve">директора </w:t>
            </w:r>
            <w:r>
              <w:br/>
              <w:t xml:space="preserve">              департамента государственного управления  </w:t>
            </w:r>
            <w:r>
              <w:br/>
              <w:t xml:space="preserve">              Администрации губернатора Пермского края </w:t>
            </w:r>
            <w:r>
              <w:br/>
              <w:t xml:space="preserve">               Сосниной Елены Викторовны</w:t>
            </w:r>
          </w:p>
          <w:p w:rsidR="00000000" w:rsidRDefault="00FC5D09">
            <w:pPr>
              <w:pStyle w:val="2"/>
              <w:spacing w:before="60" w:line="220" w:lineRule="exact"/>
              <w:ind w:right="119"/>
              <w:jc w:val="left"/>
              <w:rPr>
                <w:b/>
              </w:rPr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</w:t>
            </w:r>
            <w:r>
              <w:t>рриторий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4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40" w:line="22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Осинского муниципального района" </w:t>
            </w:r>
            <w:r>
              <w:t>(п</w:t>
            </w:r>
            <w:r>
              <w:t xml:space="preserve">ервое чтение, вносит глава Осинского муниципального района). </w:t>
            </w:r>
          </w:p>
          <w:p w:rsidR="00000000" w:rsidRDefault="00FC5D09">
            <w:pPr>
              <w:pStyle w:val="2"/>
              <w:spacing w:before="40" w:line="22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  <w:p w:rsidR="00000000" w:rsidRDefault="00FC5D09">
            <w:pPr>
              <w:pStyle w:val="2"/>
              <w:spacing w:before="40" w:line="220" w:lineRule="exact"/>
              <w:ind w:right="119"/>
              <w:jc w:val="left"/>
              <w:rPr>
                <w:b/>
              </w:rPr>
            </w:pPr>
            <w:r>
              <w:t>Содоклад заместителя председателя комитета</w:t>
            </w:r>
            <w:r>
              <w:br/>
            </w:r>
            <w:r>
              <w:t xml:space="preserve">              по государственной политике и развитию </w:t>
            </w:r>
            <w:r>
              <w:br/>
              <w:t xml:space="preserve">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4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40" w:line="22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Соглашении о сотрудничестве между Законодательным Собранием Пермского края </w:t>
            </w:r>
            <w:r>
              <w:rPr>
                <w:b/>
                <w:bCs/>
                <w:szCs w:val="28"/>
              </w:rPr>
              <w:br/>
              <w:t>и</w:t>
            </w:r>
            <w:r>
              <w:rPr>
                <w:b/>
                <w:bCs/>
                <w:szCs w:val="28"/>
              </w:rPr>
              <w:t xml:space="preserve"> Законодательным Собранием Пензенской области" </w:t>
            </w:r>
            <w:r>
              <w:rPr>
                <w:szCs w:val="28"/>
              </w:rPr>
              <w:t>(вносит депутат Алистратов В.Н.).</w:t>
            </w:r>
          </w:p>
          <w:p w:rsidR="00000000" w:rsidRDefault="00FC5D09">
            <w:pPr>
              <w:pStyle w:val="2"/>
              <w:spacing w:before="4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Алистратова Владимира Николаевича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4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40" w:line="22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</w:t>
            </w:r>
            <w:r>
              <w:rPr>
                <w:b/>
                <w:bCs/>
                <w:szCs w:val="28"/>
              </w:rPr>
              <w:t xml:space="preserve">вления Законодательного Собрания Пермского края "О внесении изменения в постановление Законодательного Собрания Пермского края от 19.01.2012 № 15 "О регистрации фракции "Либерально-демократическая партия России" в Законодательном Собрании Пермского края" </w:t>
            </w:r>
            <w:r>
              <w:rPr>
                <w:b/>
                <w:bCs/>
                <w:szCs w:val="28"/>
              </w:rPr>
              <w:br/>
            </w:r>
            <w:r>
              <w:rPr>
                <w:i/>
                <w:iCs/>
                <w:szCs w:val="28"/>
              </w:rPr>
              <w:t>(об утверждении заместителя руководителя фракции)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szCs w:val="28"/>
              </w:rPr>
              <w:t>(вносит депутат Митрофанов С.В.).</w:t>
            </w:r>
          </w:p>
          <w:p w:rsidR="00000000" w:rsidRDefault="00FC5D09">
            <w:pPr>
              <w:pStyle w:val="2"/>
              <w:spacing w:before="40" w:line="220" w:lineRule="exact"/>
              <w:ind w:right="119"/>
              <w:jc w:val="left"/>
              <w:rPr>
                <w:b/>
              </w:rPr>
            </w:pPr>
            <w:r>
              <w:t xml:space="preserve">Доклад заместителя  председателя Законодательного </w:t>
            </w:r>
            <w:r>
              <w:br/>
              <w:t xml:space="preserve">             Собрания Митрофанова Сергея Валерьевича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40" w:line="22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40" w:line="22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статью 3 </w:t>
            </w:r>
            <w:r>
              <w:rPr>
                <w:b/>
                <w:bCs/>
              </w:rPr>
              <w:t xml:space="preserve">Закона Пермского края </w:t>
            </w:r>
            <w:r>
              <w:rPr>
                <w:b/>
                <w:bCs/>
              </w:rPr>
              <w:br/>
              <w:t xml:space="preserve">"О бесплатном предоставлении земельных участков многодетным семьям в Пермском крае" </w:t>
            </w:r>
            <w:r>
              <w:t xml:space="preserve">("О внесении изменений в абзац 5 ч.3 ст.3 Закона Пермского края </w:t>
            </w:r>
            <w:r>
              <w:br/>
              <w:t xml:space="preserve">"О бесплатном предоставлении земельных участков многодетным семьям в Пермском крае" </w:t>
            </w:r>
            <w:r>
              <w:t xml:space="preserve">от 01.12.2011 </w:t>
            </w:r>
            <w:r>
              <w:br/>
              <w:t xml:space="preserve">№ 871-ПК (в ред. от 07.11.2012)") </w:t>
            </w:r>
            <w:r>
              <w:rPr>
                <w:i/>
                <w:iCs/>
              </w:rPr>
              <w:t>(в части внесения дополнений в условия включения в Перечень земельных участков, предназначенных для предоставления многодетным семьям, земельных участков для индивидуального жилищного строительства при отсут</w:t>
            </w:r>
            <w:r>
              <w:rPr>
                <w:i/>
                <w:iCs/>
              </w:rPr>
              <w:t>ствии инженерной инфраструктуры)</w:t>
            </w:r>
            <w:r>
              <w:t xml:space="preserve"> (второе чтение).</w:t>
            </w:r>
          </w:p>
          <w:p w:rsidR="00000000" w:rsidRDefault="00FC5D09">
            <w:pPr>
              <w:pStyle w:val="2"/>
              <w:spacing w:before="40" w:line="22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rPr>
                <w:b/>
                <w:bCs/>
              </w:rPr>
              <w:t>О  проекте закона Пермского края "О внесении изменений в Закон П</w:t>
            </w:r>
            <w:r>
              <w:rPr>
                <w:b/>
                <w:bCs/>
              </w:rPr>
              <w:t xml:space="preserve">ермского края "Об образовании </w:t>
            </w:r>
            <w:r>
              <w:rPr>
                <w:b/>
                <w:bCs/>
              </w:rPr>
              <w:br/>
              <w:t>в Пермском крае"</w:t>
            </w:r>
            <w:r>
              <w:t xml:space="preserve"> </w:t>
            </w:r>
            <w:r>
              <w:rPr>
                <w:i/>
                <w:iCs/>
                <w:szCs w:val="28"/>
              </w:rPr>
              <w:t xml:space="preserve">(в части расширения форм предоставления дошкольного образования семейными дошкольными группами) </w:t>
            </w:r>
            <w:r>
              <w:t>(второе чтение).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</w:t>
            </w:r>
            <w:r>
              <w:t xml:space="preserve">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величине прожиточного минимума пенсионера в Пермском крае для установления социальной доплаты к пенсии </w:t>
            </w:r>
            <w:r>
              <w:rPr>
                <w:b/>
                <w:bCs/>
              </w:rPr>
              <w:br/>
              <w:t xml:space="preserve">на 2015 финансовый год" </w:t>
            </w:r>
            <w:r>
              <w:t>(вт</w:t>
            </w:r>
            <w:r>
              <w:t>орое чтение).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по социальной политике, руководителя </w:t>
            </w:r>
            <w:r>
              <w:br/>
              <w:t xml:space="preserve">             рабочей группы Рогожниковой Ольги Андреевны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стипендиа</w:t>
            </w:r>
            <w:r>
              <w:rPr>
                <w:b/>
                <w:bCs/>
              </w:rPr>
              <w:t xml:space="preserve">льном обеспечении и дополнительных формах материальной поддержки обучающихся в общеобразовательных учреждениях, образовательных учреждениях начального и среднего профессионального образования" </w:t>
            </w:r>
            <w:r>
              <w:rPr>
                <w:i/>
                <w:iCs/>
              </w:rPr>
              <w:t xml:space="preserve">(в части внесения изменений в перечень получателей стипендий и </w:t>
            </w:r>
            <w:r>
              <w:rPr>
                <w:i/>
                <w:iCs/>
              </w:rPr>
              <w:t xml:space="preserve">приведения понятий, используемых в Законе, в соответствие с федеральным законодательством) </w:t>
            </w:r>
            <w:r>
              <w:t>(второе чтение).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rPr>
                <w:b/>
                <w:bCs/>
              </w:rPr>
              <w:t>О про</w:t>
            </w:r>
            <w:r>
              <w:rPr>
                <w:b/>
                <w:bCs/>
              </w:rPr>
              <w:t xml:space="preserve">екте закона Пермского края "Об установлении размера предельной величины среднедушевого дохода для предоставления социальных услуг бесплатно на территории Пермского края" </w:t>
            </w:r>
            <w:r>
              <w:t>(второе  чтение).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по социальной</w:t>
            </w:r>
            <w:r>
              <w:t xml:space="preserve"> политике, руководителя </w:t>
            </w:r>
            <w:r>
              <w:br/>
              <w:t xml:space="preserve">             рабочей группы Рогожниковой Ольги Андреевны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отдельные законы Пермской области и Пермского края" </w:t>
            </w:r>
            <w:r>
              <w:rPr>
                <w:i/>
                <w:iCs/>
                <w:szCs w:val="28"/>
              </w:rPr>
              <w:t>(в части изменения периода назначения ежемесячной денежной выпл</w:t>
            </w:r>
            <w:r>
              <w:rPr>
                <w:i/>
                <w:iCs/>
                <w:szCs w:val="28"/>
              </w:rPr>
              <w:t xml:space="preserve">аты многодетным семьям, назначаемой в случае рождения третьего ребенка или последующих детей, и продления срока предоставления права на региональный материнский капитал до 31 декабря 2015 года) </w:t>
            </w:r>
            <w:r>
              <w:t>(второе  чтение).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>
              <w:t>Доклад председателя комитета по социальной п</w:t>
            </w:r>
            <w:r>
              <w:t xml:space="preserve">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line="200" w:lineRule="exact"/>
              <w:ind w:right="119"/>
            </w:pPr>
            <w:r>
              <w:rPr>
                <w:b/>
                <w:bCs/>
              </w:rPr>
              <w:t>О  проекте закона Пермского края "О внесении изменений в Закон Пермского края "О территориальной программе государственных гарантий бесплатного оказания гражд</w:t>
            </w:r>
            <w:r>
              <w:rPr>
                <w:b/>
                <w:bCs/>
              </w:rPr>
              <w:t>анам медицинской помощи на 2014 год и на плановый</w:t>
            </w:r>
            <w:r>
              <w:rPr>
                <w:b/>
                <w:bCs/>
              </w:rPr>
              <w:tab/>
              <w:t xml:space="preserve">период 2015 и 2016 годов" 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 xml:space="preserve">(в части </w:t>
            </w:r>
            <w:r>
              <w:rPr>
                <w:i/>
                <w:szCs w:val="28"/>
              </w:rPr>
              <w:t xml:space="preserve"> внесения изменений в стоимость Программы;</w:t>
            </w:r>
            <w:r>
              <w:rPr>
                <w:i/>
                <w:szCs w:val="28"/>
              </w:rPr>
              <w:br/>
              <w:t>в формы оказания медицинской помощи,  критерии доступности и качества медицинской помощи, перечень медицинских организаций, уча</w:t>
            </w:r>
            <w:r>
              <w:rPr>
                <w:i/>
                <w:szCs w:val="28"/>
              </w:rPr>
              <w:t>ствующих в реализации Программы</w:t>
            </w:r>
            <w:r>
              <w:rPr>
                <w:i/>
                <w:iCs/>
              </w:rPr>
              <w:t xml:space="preserve">) </w:t>
            </w:r>
            <w:r>
              <w:t>(первое чтение, вносит губернатор края).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szCs w:val="28"/>
              </w:rPr>
            </w:pPr>
            <w:r>
              <w:t xml:space="preserve">Доклад министра здравоохранения Пермского края </w:t>
            </w:r>
            <w:r>
              <w:br/>
              <w:t xml:space="preserve">              Крутень Анастасии Владимировны</w:t>
            </w:r>
            <w:r>
              <w:rPr>
                <w:szCs w:val="28"/>
              </w:rPr>
              <w:t xml:space="preserve"> </w:t>
            </w:r>
          </w:p>
          <w:p w:rsidR="00000000" w:rsidRDefault="00FC5D09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</w:t>
            </w:r>
            <w:r>
              <w:t xml:space="preserve">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15.50-16.00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 xml:space="preserve">О  проекте закона Пермского края "О территориальной программе государственных гарантий бесплатного оказания гражданам медицинской помощи на 2015 год </w:t>
            </w:r>
            <w:r>
              <w:rPr>
                <w:b/>
                <w:bCs/>
              </w:rPr>
              <w:br/>
              <w:t xml:space="preserve">и на плановый период 2016 и 2017 годов" </w:t>
            </w:r>
            <w:r>
              <w:t>(первое</w:t>
            </w:r>
            <w:r>
              <w:t xml:space="preserve"> чтение, вносит губернатор края).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министра здравоохранения Пермского края </w:t>
            </w:r>
            <w:r>
              <w:br/>
              <w:t xml:space="preserve">              Крутень Анастасии Владимировны</w:t>
            </w:r>
            <w:r>
              <w:rPr>
                <w:szCs w:val="28"/>
              </w:rPr>
              <w:t xml:space="preserve"> 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</w:t>
            </w:r>
            <w:r>
              <w:rPr>
                <w:b/>
                <w:bCs/>
              </w:rPr>
              <w:t xml:space="preserve">го края "О перечне социальных услуг, предоставляемых поставщиками социальных услуг в Пермском крае" </w:t>
            </w:r>
            <w:r>
              <w:t>(первое чтение, вносит губернатор края).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</w:pPr>
            <w:r>
              <w:t xml:space="preserve">Доклад министра социального развития Пермского края   </w:t>
            </w:r>
            <w:r>
              <w:br/>
              <w:t xml:space="preserve">             Абдуллиной Татьяны Юрьевны 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</w:t>
            </w:r>
            <w:r>
              <w:t xml:space="preserve">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"Об образовании </w:t>
            </w:r>
            <w:r>
              <w:rPr>
                <w:b/>
                <w:bCs/>
              </w:rPr>
              <w:br/>
              <w:t xml:space="preserve">в Пермском крае"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в части наделения новыми полномочиями Министерства образова</w:t>
            </w:r>
            <w:r>
              <w:rPr>
                <w:i/>
                <w:iCs/>
                <w:szCs w:val="28"/>
              </w:rPr>
              <w:t>ния и науки Пермского края</w:t>
            </w:r>
            <w:r>
              <w:rPr>
                <w:i/>
                <w:iCs/>
              </w:rPr>
              <w:t>)</w:t>
            </w:r>
            <w:r>
              <w:t xml:space="preserve"> (первое чтение, вносит губернатор края).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  <w:rPr>
                <w:szCs w:val="28"/>
              </w:rPr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</w:t>
            </w:r>
            <w:r>
              <w:rPr>
                <w:szCs w:val="28"/>
              </w:rPr>
              <w:t xml:space="preserve"> 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</w:t>
            </w:r>
            <w:r>
              <w:t>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дополнительных стипендиях для студентов государственных образовательных организаций высшего образования"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 xml:space="preserve">(о приведении понятий, используемых в Законе, </w:t>
            </w:r>
            <w:r>
              <w:rPr>
                <w:i/>
                <w:iCs/>
              </w:rPr>
              <w:br/>
              <w:t>в соответствие</w:t>
            </w:r>
            <w:r>
              <w:rPr>
                <w:i/>
                <w:iCs/>
              </w:rPr>
              <w:t xml:space="preserve"> с федеральным законодательством </w:t>
            </w:r>
            <w:r>
              <w:rPr>
                <w:i/>
                <w:iCs/>
              </w:rPr>
              <w:br/>
              <w:t>и внесении изменений в условия предоставления дополнительных стипендий)</w:t>
            </w:r>
            <w:r>
              <w:t xml:space="preserve"> (первое чтение, вносит губернатор края).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</w:t>
            </w:r>
          </w:p>
          <w:p w:rsidR="00000000" w:rsidRDefault="00FC5D09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</w:t>
            </w:r>
            <w:r>
              <w:t xml:space="preserve">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24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24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стипендии </w:t>
            </w:r>
            <w:r>
              <w:rPr>
                <w:b/>
                <w:bCs/>
              </w:rPr>
              <w:br/>
              <w:t>"Юные дарования Прикамья" обучающимся общеобразовательных организаций и организац</w:t>
            </w:r>
            <w:r>
              <w:rPr>
                <w:b/>
                <w:bCs/>
              </w:rPr>
              <w:t xml:space="preserve">ий дополнительного образования" </w:t>
            </w:r>
            <w:r>
              <w:t>(первое чтение, вносит губернатор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</w:t>
            </w:r>
            <w:r>
              <w:t>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0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0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0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отдельные законы Пермского края в сфере организации и обеспечения отдыха и оздоровления детей Пермского края" </w:t>
            </w:r>
            <w:r>
              <w:rPr>
                <w:i/>
                <w:iCs/>
              </w:rPr>
              <w:t xml:space="preserve">(в </w:t>
            </w:r>
            <w:r>
              <w:rPr>
                <w:i/>
                <w:iCs/>
                <w:color w:val="000000"/>
              </w:rPr>
              <w:t>части приведения понятий, используемых в Законе, в соответствие с федеральн</w:t>
            </w:r>
            <w:r>
              <w:rPr>
                <w:i/>
                <w:iCs/>
                <w:color w:val="000000"/>
              </w:rPr>
              <w:t>ым законодательством</w:t>
            </w:r>
            <w:r>
              <w:rPr>
                <w:i/>
                <w:iCs/>
              </w:rPr>
              <w:t>)</w:t>
            </w:r>
            <w:r>
              <w:t xml:space="preserve"> (первое чтение, вносит губернатор края).                </w:t>
            </w:r>
          </w:p>
          <w:p w:rsidR="00000000" w:rsidRDefault="00FC5D09">
            <w:pPr>
              <w:pStyle w:val="2"/>
              <w:spacing w:before="100" w:line="240" w:lineRule="exact"/>
              <w:ind w:right="119"/>
              <w:jc w:val="left"/>
            </w:pPr>
            <w:r>
              <w:t xml:space="preserve">Доклад 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</w:p>
          <w:p w:rsidR="00000000" w:rsidRDefault="00FC5D09">
            <w:pPr>
              <w:pStyle w:val="2"/>
              <w:spacing w:before="10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</w:t>
            </w:r>
            <w:r>
              <w:t>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закона Пермского края "О внесении изменений в Закон Пермской области "О мерах по социальной поддержке детей-сирот и детей, оставшихся без попечения родителей"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(в части обеспечения детей-сирот и детей, оставшихся без попечени</w:t>
            </w:r>
            <w:r>
              <w:rPr>
                <w:i/>
                <w:iCs/>
                <w:szCs w:val="28"/>
              </w:rPr>
              <w:t>я родителей, жилыми помещениями)</w:t>
            </w:r>
            <w:r>
              <w:rPr>
                <w:szCs w:val="28"/>
              </w:rPr>
              <w:t xml:space="preserve"> (первое чтение, вносит прокурор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szCs w:val="28"/>
              </w:rPr>
              <w:t>Доклад заместителя прокурора Пермского края</w:t>
            </w:r>
            <w:r>
              <w:rPr>
                <w:szCs w:val="28"/>
              </w:rPr>
              <w:br/>
              <w:t xml:space="preserve">              Мальцевой Любови Николаевны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Витальеви</w:t>
            </w:r>
            <w:r>
              <w:t>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изменения в Закон Пермского края "О противодействии коррупции в Пермском крае"</w:t>
            </w:r>
            <w:r>
              <w:t xml:space="preserve"> </w:t>
            </w:r>
            <w:r>
              <w:rPr>
                <w:i/>
                <w:iCs/>
              </w:rPr>
              <w:t>(о дополнении Закона нормой, устанавливающей запреты и ограничения для сотрудников краевых государственных учреждений)</w:t>
            </w:r>
            <w:r>
              <w:t xml:space="preserve"> (первое </w:t>
            </w:r>
            <w:r>
              <w:t>чтение, вносит комитет по экономическому развитию и налогам).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 </w:t>
            </w:r>
            <w:r>
              <w:br/>
              <w:t xml:space="preserve">              Елохова Юрия Георгиевича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</w:t>
            </w:r>
            <w:r>
              <w:t xml:space="preserve">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назначении на должности мировых судей Пермского края" </w:t>
            </w:r>
            <w:r>
              <w:rPr>
                <w:szCs w:val="28"/>
              </w:rPr>
              <w:t>(вносит губернатор края).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Доклад руководителя Агентства по делам юстиции</w:t>
            </w:r>
            <w:r>
              <w:br/>
              <w:t xml:space="preserve">          </w:t>
            </w:r>
            <w:r>
              <w:t xml:space="preserve">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ходе исполнения Закона Пермского края от 01.12.2011 № 871-ПК "О бесплатном предоставлении земельных участко</w:t>
            </w:r>
            <w:r>
              <w:rPr>
                <w:b/>
                <w:bCs/>
                <w:szCs w:val="28"/>
              </w:rPr>
              <w:t>в многодетным семьям в Пермском крае</w:t>
            </w:r>
            <w:r>
              <w:rPr>
                <w:szCs w:val="28"/>
              </w:rPr>
              <w:t>" (вносит комитет по социальной политике).</w:t>
            </w:r>
          </w:p>
          <w:p w:rsidR="00000000" w:rsidRDefault="00FC5D09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5D09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5D09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000000" w:rsidRDefault="00FC5D09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000000" w:rsidRDefault="00FC5D09">
      <w:pPr>
        <w:pStyle w:val="30"/>
        <w:spacing w:before="120" w:after="0"/>
      </w:pPr>
    </w:p>
    <w:p w:rsidR="00000000" w:rsidRDefault="00FC5D09">
      <w:pPr>
        <w:pStyle w:val="30"/>
        <w:spacing w:before="120" w:after="0"/>
      </w:pPr>
    </w:p>
    <w:p w:rsidR="00000000" w:rsidRDefault="00FC5D09">
      <w:pPr>
        <w:pStyle w:val="30"/>
        <w:spacing w:before="120" w:after="0"/>
      </w:pPr>
      <w:r>
        <w:t xml:space="preserve">Председатель </w:t>
      </w:r>
      <w:r>
        <w:br/>
        <w:t>Законодат</w:t>
      </w:r>
      <w:r>
        <w:t>ельного Собрания</w:t>
      </w:r>
      <w:r>
        <w:tab/>
      </w:r>
      <w:r>
        <w:tab/>
        <w:t xml:space="preserve">                                                          В.А.Сухих</w:t>
      </w:r>
    </w:p>
    <w:p w:rsidR="00000000" w:rsidRDefault="00FC5D09"/>
    <w:p w:rsidR="00000000" w:rsidRDefault="00FC5D09"/>
    <w:p w:rsidR="00000000" w:rsidRDefault="00FC5D09">
      <w:pPr>
        <w:pStyle w:val="a3"/>
        <w:tabs>
          <w:tab w:val="clear" w:pos="4677"/>
          <w:tab w:val="clear" w:pos="9355"/>
        </w:tabs>
      </w:pPr>
    </w:p>
    <w:p w:rsidR="00FC5D09" w:rsidRDefault="00FC5D09"/>
    <w:sectPr w:rsidR="00FC5D09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D09" w:rsidRDefault="00FC5D09">
      <w:r>
        <w:separator/>
      </w:r>
    </w:p>
  </w:endnote>
  <w:endnote w:type="continuationSeparator" w:id="0">
    <w:p w:rsidR="00FC5D09" w:rsidRDefault="00FC5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D09" w:rsidRDefault="00FC5D09">
      <w:r>
        <w:separator/>
      </w:r>
    </w:p>
  </w:footnote>
  <w:footnote w:type="continuationSeparator" w:id="0">
    <w:p w:rsidR="00FC5D09" w:rsidRDefault="00FC5D0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C5D0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FC5D09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C5D0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2</w:t>
    </w:r>
    <w:r>
      <w:rPr>
        <w:rStyle w:val="a5"/>
      </w:rPr>
      <w:fldChar w:fldCharType="end"/>
    </w:r>
  </w:p>
  <w:p w:rsidR="00000000" w:rsidRDefault="00FC5D09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7653C"/>
    <w:multiLevelType w:val="hybridMultilevel"/>
    <w:tmpl w:val="10BEAA22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3D20A1"/>
    <w:multiLevelType w:val="hybridMultilevel"/>
    <w:tmpl w:val="D02C9E28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A16B28"/>
    <w:multiLevelType w:val="hybridMultilevel"/>
    <w:tmpl w:val="7E1A1C74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79276A"/>
    <w:multiLevelType w:val="multilevel"/>
    <w:tmpl w:val="B3FE9B44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2F201C87"/>
    <w:multiLevelType w:val="hybridMultilevel"/>
    <w:tmpl w:val="2AEE4BB0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33A048C"/>
    <w:multiLevelType w:val="hybridMultilevel"/>
    <w:tmpl w:val="44722F7C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F66D79"/>
    <w:multiLevelType w:val="hybridMultilevel"/>
    <w:tmpl w:val="055ACFB4"/>
    <w:lvl w:ilvl="0" w:tplc="E724FED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8076AE7"/>
    <w:multiLevelType w:val="hybridMultilevel"/>
    <w:tmpl w:val="C0F2B614"/>
    <w:lvl w:ilvl="0" w:tplc="FCF27BB4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425681"/>
    <w:multiLevelType w:val="hybridMultilevel"/>
    <w:tmpl w:val="B1CE9F3C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266555F"/>
    <w:multiLevelType w:val="hybridMultilevel"/>
    <w:tmpl w:val="EDC07CC0"/>
    <w:lvl w:ilvl="0" w:tplc="41C220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2BD6CF9"/>
    <w:multiLevelType w:val="hybridMultilevel"/>
    <w:tmpl w:val="C4129246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D40094B"/>
    <w:multiLevelType w:val="hybridMultilevel"/>
    <w:tmpl w:val="633C8CFA"/>
    <w:lvl w:ilvl="0" w:tplc="C4AA6A02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ED65800"/>
    <w:multiLevelType w:val="hybridMultilevel"/>
    <w:tmpl w:val="A1583DE2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A737185"/>
    <w:multiLevelType w:val="multilevel"/>
    <w:tmpl w:val="3A9AAC9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b w:val="0"/>
        <w:i w:val="0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7">
    <w:nsid w:val="7F1B7246"/>
    <w:multiLevelType w:val="hybridMultilevel"/>
    <w:tmpl w:val="8E609868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9"/>
  </w:num>
  <w:num w:numId="3">
    <w:abstractNumId w:val="7"/>
  </w:num>
  <w:num w:numId="4">
    <w:abstractNumId w:val="11"/>
  </w:num>
  <w:num w:numId="5">
    <w:abstractNumId w:val="3"/>
  </w:num>
  <w:num w:numId="6">
    <w:abstractNumId w:val="0"/>
  </w:num>
  <w:num w:numId="7">
    <w:abstractNumId w:val="10"/>
  </w:num>
  <w:num w:numId="8">
    <w:abstractNumId w:val="1"/>
  </w:num>
  <w:num w:numId="9">
    <w:abstractNumId w:val="15"/>
  </w:num>
  <w:num w:numId="10">
    <w:abstractNumId w:val="13"/>
  </w:num>
  <w:num w:numId="11">
    <w:abstractNumId w:val="14"/>
  </w:num>
  <w:num w:numId="12">
    <w:abstractNumId w:val="5"/>
  </w:num>
  <w:num w:numId="13">
    <w:abstractNumId w:val="2"/>
  </w:num>
  <w:num w:numId="14">
    <w:abstractNumId w:val="8"/>
  </w:num>
  <w:num w:numId="15">
    <w:abstractNumId w:val="6"/>
  </w:num>
  <w:num w:numId="16">
    <w:abstractNumId w:val="17"/>
  </w:num>
  <w:num w:numId="17">
    <w:abstractNumId w:val="12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D09"/>
    <w:rsid w:val="00FC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3910</Words>
  <Characters>22292</Characters>
  <Application>Microsoft Macintosh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ПОВЕСТКА ДНЯ</vt:lpstr>
    </vt:vector>
  </TitlesOfParts>
  <Company>---</Company>
  <LinksUpToDate>false</LinksUpToDate>
  <CharactersWithSpaces>26150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ПОВЕСТКА ДНЯ</dc:title>
  <dc:subject/>
  <dc:creator>Сухих ВА</dc:creator>
  <cp:keywords/>
  <dc:description/>
  <cp:lastModifiedBy>Сухих ВА</cp:lastModifiedBy>
  <cp:revision>1</cp:revision>
  <cp:lastPrinted>2014-10-15T11:13:00Z</cp:lastPrinted>
  <dcterms:created xsi:type="dcterms:W3CDTF">2014-10-17T12:30:00Z</dcterms:created>
  <dcterms:modified xsi:type="dcterms:W3CDTF">2014-10-17T12:31:00Z</dcterms:modified>
</cp:coreProperties>
</file>